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A301EBD">
      <w:pPr>
        <w:adjustRightInd w:val="0"/>
        <w:snapToGrid w:val="0"/>
        <w:spacing w:line="276" w:lineRule="auto"/>
        <w:jc w:val="center"/>
        <w:rPr>
          <w:rFonts w:hint="eastAsia" w:ascii="微软雅黑" w:hAnsi="微软雅黑" w:eastAsia="微软雅黑" w:cs="微软雅黑"/>
          <w:b/>
          <w:kern w:val="0"/>
          <w:sz w:val="36"/>
          <w:szCs w:val="36"/>
          <w:lang w:val="zh-CN"/>
        </w:rPr>
      </w:pPr>
      <w:r>
        <w:rPr>
          <w:rFonts w:hint="eastAsia" w:ascii="微软雅黑" w:hAnsi="微软雅黑" w:eastAsia="微软雅黑" w:cs="微软雅黑"/>
          <w:b/>
          <w:kern w:val="0"/>
          <w:sz w:val="36"/>
          <w:szCs w:val="36"/>
          <w:lang w:val="zh-CN"/>
        </w:rPr>
        <w:t>工 程 施 工 合 同</w:t>
      </w:r>
    </w:p>
    <w:p w14:paraId="54F71D88">
      <w:p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bookmarkStart w:id="0" w:name="_GoBack"/>
      <w:bookmarkEnd w:id="0"/>
    </w:p>
    <w:p w14:paraId="2806FC1C">
      <w:p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发包方：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u w:val="single"/>
          <w:lang w:val="zh-CN"/>
        </w:rPr>
        <w:t xml:space="preserve">                            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 xml:space="preserve">   （以下简称甲方）</w:t>
      </w:r>
    </w:p>
    <w:p w14:paraId="1DAC559A">
      <w:p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承包方：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u w:val="single"/>
          <w:lang w:val="zh-CN"/>
        </w:rPr>
        <w:t xml:space="preserve">                            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 xml:space="preserve">   （以下简称乙方）</w:t>
      </w:r>
    </w:p>
    <w:p w14:paraId="1627FF55">
      <w:p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 xml:space="preserve">    根据《中华人民共和国合同法》及其他有关法律、法规规定，结合工程实际情况，就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u w:val="single"/>
          <w:lang w:val="zh-CN"/>
        </w:rPr>
        <w:t xml:space="preserve">            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工程施工承包给乙方的有关事宜，经协商一致，签订本合同，以资共同遵守。</w:t>
      </w:r>
    </w:p>
    <w:p w14:paraId="351DF533">
      <w:p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b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b/>
          <w:kern w:val="0"/>
          <w:sz w:val="24"/>
          <w:szCs w:val="24"/>
          <w:lang w:val="zh-CN"/>
        </w:rPr>
        <w:t>第一条  工程概况</w:t>
      </w:r>
    </w:p>
    <w:p w14:paraId="2C2C5DB6">
      <w:pPr>
        <w:numPr>
          <w:ilvl w:val="0"/>
          <w:numId w:val="1"/>
        </w:num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工程名称：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u w:val="single"/>
          <w:lang w:val="zh-CN"/>
        </w:rPr>
        <w:t xml:space="preserve">                          </w:t>
      </w:r>
    </w:p>
    <w:p w14:paraId="52921AB8">
      <w:pPr>
        <w:numPr>
          <w:ilvl w:val="0"/>
          <w:numId w:val="1"/>
        </w:num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u w:val="single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工程地点：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u w:val="single"/>
          <w:lang w:val="zh-CN"/>
        </w:rPr>
        <w:t xml:space="preserve">                          </w:t>
      </w:r>
    </w:p>
    <w:p w14:paraId="2916C326">
      <w:pPr>
        <w:numPr>
          <w:ilvl w:val="0"/>
          <w:numId w:val="1"/>
        </w:num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工程承包方式：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u w:val="single"/>
          <w:lang w:val="zh-CN"/>
        </w:rPr>
        <w:t xml:space="preserve">                      </w:t>
      </w:r>
    </w:p>
    <w:p w14:paraId="200C161A">
      <w:pPr>
        <w:numPr>
          <w:ilvl w:val="0"/>
          <w:numId w:val="1"/>
        </w:num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工程范围和内容：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u w:val="single"/>
          <w:lang w:val="zh-CN"/>
        </w:rPr>
        <w:t xml:space="preserve">                     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（详见预算）。</w:t>
      </w:r>
    </w:p>
    <w:p w14:paraId="52FF500A">
      <w:p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b/>
          <w:kern w:val="0"/>
          <w:sz w:val="24"/>
          <w:szCs w:val="24"/>
          <w:lang w:val="zh-CN"/>
        </w:rPr>
        <w:t>第二条  工程期限</w:t>
      </w:r>
    </w:p>
    <w:p w14:paraId="230D1C99">
      <w:pPr>
        <w:numPr>
          <w:ilvl w:val="0"/>
          <w:numId w:val="2"/>
        </w:num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本工程合同总工期为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u w:val="single"/>
          <w:lang w:val="zh-CN"/>
        </w:rPr>
        <w:t xml:space="preserve">     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天（从开工之日算起）。</w:t>
      </w:r>
    </w:p>
    <w:p w14:paraId="2CD425EC">
      <w:pPr>
        <w:numPr>
          <w:ilvl w:val="0"/>
          <w:numId w:val="2"/>
        </w:num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本工程开工日期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u w:val="single"/>
          <w:lang w:val="zh-CN"/>
        </w:rPr>
        <w:t xml:space="preserve">       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年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u w:val="single"/>
          <w:lang w:val="zh-CN"/>
        </w:rPr>
        <w:t xml:space="preserve">   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月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u w:val="single"/>
          <w:lang w:val="zh-CN"/>
        </w:rPr>
        <w:t xml:space="preserve">   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日，竣工日期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u w:val="single"/>
          <w:lang w:val="zh-CN"/>
        </w:rPr>
        <w:t xml:space="preserve">      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年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u w:val="single"/>
          <w:lang w:val="zh-CN"/>
        </w:rPr>
        <w:t xml:space="preserve">   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月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u w:val="single"/>
          <w:lang w:val="zh-CN"/>
        </w:rPr>
        <w:t xml:space="preserve">   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日。</w:t>
      </w:r>
    </w:p>
    <w:p w14:paraId="7E8D03B2">
      <w:p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b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b/>
          <w:kern w:val="0"/>
          <w:sz w:val="24"/>
          <w:szCs w:val="24"/>
          <w:lang w:val="zh-CN"/>
        </w:rPr>
        <w:t>第三条  工程合同总价</w:t>
      </w:r>
    </w:p>
    <w:p w14:paraId="704D15B8">
      <w:p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u w:val="single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 xml:space="preserve">    本工程合同总价为人民币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u w:val="single"/>
          <w:lang w:val="zh-CN"/>
        </w:rPr>
        <w:t xml:space="preserve">         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元整（￥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u w:val="single"/>
          <w:lang w:val="zh-CN"/>
        </w:rPr>
        <w:t xml:space="preserve">        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元），工程总价包含乙供材料费、安装费用、材料保管费用、搬运费用、安全保障设施费用、工伤保险费用等，乙方不得要求甲方支付非经甲方认可的其他费用。</w:t>
      </w:r>
    </w:p>
    <w:p w14:paraId="471B37DF">
      <w:p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b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b/>
          <w:kern w:val="0"/>
          <w:sz w:val="24"/>
          <w:szCs w:val="24"/>
          <w:lang w:val="zh-CN"/>
        </w:rPr>
        <w:t>第四条 设备、材料供应</w:t>
      </w:r>
    </w:p>
    <w:p w14:paraId="15353FA7">
      <w:pPr>
        <w:numPr>
          <w:ilvl w:val="0"/>
          <w:numId w:val="3"/>
        </w:num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本工程所需的设备、材料甲方供给如下；</w:t>
      </w:r>
    </w:p>
    <w:p w14:paraId="3C1C363D">
      <w:pPr>
        <w:numPr>
          <w:ilvl w:val="0"/>
          <w:numId w:val="3"/>
        </w:num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本工程所需的设备、材料乙方供给如下；（详见预算）</w:t>
      </w:r>
    </w:p>
    <w:p w14:paraId="54E222AE">
      <w:pPr>
        <w:numPr>
          <w:ilvl w:val="0"/>
          <w:numId w:val="3"/>
        </w:num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乙方应妥善保管、合理使用甲方供应及乙方自行采购的工程材料、设备。因保管不善发生丢失、损坏，乙方应赔偿，并承担因此造成的工期延误等发生的一切经济损失。</w:t>
      </w:r>
    </w:p>
    <w:p w14:paraId="23C2A9AD">
      <w:pPr>
        <w:numPr>
          <w:ilvl w:val="0"/>
          <w:numId w:val="3"/>
        </w:num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乙方需提前10天向甲方上报所需材料计划，以便甲方安排采购进场。</w:t>
      </w:r>
    </w:p>
    <w:p w14:paraId="1898033E">
      <w:pPr>
        <w:numPr>
          <w:ilvl w:val="0"/>
          <w:numId w:val="3"/>
        </w:num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乙方负责甲供材料到场的卸车工作，费用已在合同总价中。</w:t>
      </w:r>
    </w:p>
    <w:p w14:paraId="79DFA3A5">
      <w:pPr>
        <w:numPr>
          <w:ilvl w:val="0"/>
          <w:numId w:val="3"/>
        </w:num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乙方负责收集提供工程材料报验资料并经监理或甲方代表检查确认（不论甲供还是乙供）。</w:t>
      </w:r>
    </w:p>
    <w:p w14:paraId="225DA112">
      <w:pPr>
        <w:numPr>
          <w:ilvl w:val="0"/>
          <w:numId w:val="3"/>
        </w:num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乙方负责提供的材料应符合预算等相关投标文件，质量应达到国家相关标准，材料进场后需通知甲方代表进行检查验收，未经甲方代表验收不得用于本工程施工。</w:t>
      </w:r>
    </w:p>
    <w:p w14:paraId="26B78186">
      <w:pPr>
        <w:numPr>
          <w:ilvl w:val="0"/>
          <w:numId w:val="3"/>
        </w:num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如因乙方原因造成甲供主材剩余，甲方将按采购价在其结算付款中扣除。</w:t>
      </w:r>
    </w:p>
    <w:p w14:paraId="0EF716AD">
      <w:p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b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b/>
          <w:kern w:val="0"/>
          <w:sz w:val="24"/>
          <w:szCs w:val="24"/>
          <w:lang w:val="zh-CN"/>
        </w:rPr>
        <w:t>第五条  工程质量和检查验收</w:t>
      </w:r>
    </w:p>
    <w:p w14:paraId="32350619">
      <w:pPr>
        <w:numPr>
          <w:ilvl w:val="0"/>
          <w:numId w:val="4"/>
        </w:num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乙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方必须严格按施工图纸、说明文件和国家颁发的有关规范、规程进行施工，并接受甲方代表的监督检查。</w:t>
      </w:r>
    </w:p>
    <w:p w14:paraId="2BA402F1">
      <w:pPr>
        <w:numPr>
          <w:ilvl w:val="0"/>
          <w:numId w:val="4"/>
        </w:num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乙方应按工程进度，及时向甲方提供关于工程质量的技术资料，如试验、试压、测试、报告等。隐蔽工程未经甲方专业人员检查不得隐蔽，否则将承担有关责任。</w:t>
      </w:r>
    </w:p>
    <w:p w14:paraId="1D82C727">
      <w:pPr>
        <w:numPr>
          <w:ilvl w:val="0"/>
          <w:numId w:val="4"/>
        </w:num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工程竣工验收，应以施工图纸、图说、技术交底纪要、设计更改通知、国家颁发的施工验收规范和质量检验标准为依据。</w:t>
      </w:r>
    </w:p>
    <w:p w14:paraId="4F7E548F">
      <w:pPr>
        <w:numPr>
          <w:ilvl w:val="0"/>
          <w:numId w:val="4"/>
        </w:num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工程竣工后，乙方向甲方提交完整的工程资料，竣工图和光盘等，双方共同组织有关单位进行竣工验收。</w:t>
      </w:r>
    </w:p>
    <w:p w14:paraId="728B727B">
      <w:pPr>
        <w:numPr>
          <w:ilvl w:val="0"/>
          <w:numId w:val="4"/>
        </w:num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工程竣工验收合格后，乙方向甲方提交工程结算书，甲方自接到上述资料一月内审查完毕。</w:t>
      </w:r>
    </w:p>
    <w:p w14:paraId="5C400101">
      <w:pPr>
        <w:numPr>
          <w:ilvl w:val="0"/>
          <w:numId w:val="4"/>
        </w:num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验收中如发现有不符合质量要求，需要返工的工程，由乙方负责修好再进行检验。乙方如不能在安排的期限内整改完成且达到竣工要求时，甲方有权按计划合法使用而不被视为验收通过，乙方须在有限的时间内处理完毕，直至验收合格。</w:t>
      </w:r>
    </w:p>
    <w:p w14:paraId="331619A2">
      <w:pPr>
        <w:numPr>
          <w:ilvl w:val="0"/>
          <w:numId w:val="4"/>
        </w:num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竣工日期以最后验收合格的日期为准。</w:t>
      </w:r>
    </w:p>
    <w:p w14:paraId="091E9486">
      <w:p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b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b/>
          <w:kern w:val="0"/>
          <w:sz w:val="24"/>
          <w:szCs w:val="24"/>
          <w:lang w:val="zh-CN"/>
        </w:rPr>
        <w:t>第六条  施工设计变更</w:t>
      </w:r>
    </w:p>
    <w:p w14:paraId="25D9E0AF">
      <w:p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 xml:space="preserve">    甲方根据工程实际情况需要，可以对施工设计进行部分变更，乙方必须遵照执行，因施工设计变更造成的工程量增减，根据实际工程量结算。</w:t>
      </w:r>
    </w:p>
    <w:p w14:paraId="5EF95DA2">
      <w:p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b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b/>
          <w:kern w:val="0"/>
          <w:sz w:val="24"/>
          <w:szCs w:val="24"/>
          <w:lang w:val="zh-CN"/>
        </w:rPr>
        <w:t>第七条  双方负责事项</w:t>
      </w:r>
    </w:p>
    <w:p w14:paraId="38411654">
      <w:pPr>
        <w:numPr>
          <w:ilvl w:val="0"/>
          <w:numId w:val="5"/>
        </w:num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甲方</w:t>
      </w:r>
    </w:p>
    <w:p w14:paraId="2EA69478">
      <w:pPr>
        <w:numPr>
          <w:ilvl w:val="0"/>
          <w:numId w:val="6"/>
        </w:num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合同签订后，向乙方提供有关技术要求和图纸；</w:t>
      </w:r>
    </w:p>
    <w:p w14:paraId="104A4DCD">
      <w:pPr>
        <w:numPr>
          <w:ilvl w:val="0"/>
          <w:numId w:val="6"/>
        </w:num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 xml:space="preserve">组织乙方和设计单位参加施工图纸交底，并做好各方共同签署的交底纪要；   </w:t>
      </w:r>
    </w:p>
    <w:p w14:paraId="54E4709B">
      <w:pPr>
        <w:numPr>
          <w:ilvl w:val="0"/>
          <w:numId w:val="6"/>
        </w:num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审核乙方工程进度报表。</w:t>
      </w:r>
    </w:p>
    <w:p w14:paraId="679DD5F0">
      <w:pPr>
        <w:numPr>
          <w:ilvl w:val="0"/>
          <w:numId w:val="5"/>
        </w:num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乙方</w:t>
      </w:r>
    </w:p>
    <w:p w14:paraId="4CF9C700">
      <w:pPr>
        <w:numPr>
          <w:ilvl w:val="0"/>
          <w:numId w:val="7"/>
        </w:num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自备工程所需要的加工器械和施工工具；</w:t>
      </w:r>
    </w:p>
    <w:p w14:paraId="424C9992">
      <w:pPr>
        <w:numPr>
          <w:ilvl w:val="0"/>
          <w:numId w:val="7"/>
        </w:num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做好材料和设备的检验、管理；</w:t>
      </w:r>
    </w:p>
    <w:p w14:paraId="12890E3F">
      <w:pPr>
        <w:numPr>
          <w:ilvl w:val="0"/>
          <w:numId w:val="7"/>
        </w:num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 xml:space="preserve">严格按照施工图与说明书进行施工，确保工程质量，提供工程进度报表，按合同规定的时间如期完工和交付 。 </w:t>
      </w:r>
    </w:p>
    <w:p w14:paraId="52618A59">
      <w:pPr>
        <w:numPr>
          <w:ilvl w:val="0"/>
          <w:numId w:val="7"/>
        </w:num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提供竣工验收技术资料，办理工程竣工结算，参加竣工验收；</w:t>
      </w:r>
    </w:p>
    <w:p w14:paraId="0D17489D">
      <w:pPr>
        <w:numPr>
          <w:ilvl w:val="0"/>
          <w:numId w:val="7"/>
        </w:num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在合同规定的保修期内，对属于乙方负责的工程质量问题，负责无偿修理。</w:t>
      </w:r>
    </w:p>
    <w:p w14:paraId="21B8C07F">
      <w:pPr>
        <w:numPr>
          <w:ilvl w:val="0"/>
          <w:numId w:val="7"/>
        </w:num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负责提供现场的二、三级电箱，以满足现场的施工要求，使用的电箱要符合有关安全技术规范的要求，承担施工用电费用。</w:t>
      </w:r>
    </w:p>
    <w:p w14:paraId="1EB8DAAE">
      <w:pPr>
        <w:numPr>
          <w:ilvl w:val="0"/>
          <w:numId w:val="7"/>
        </w:num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负责及时收集、清运现场施工垃圾，并对所属施工区域安排专人进行清扫，确保施工现场整洁。</w:t>
      </w:r>
    </w:p>
    <w:p w14:paraId="6FE3FA84">
      <w:pPr>
        <w:numPr>
          <w:ilvl w:val="0"/>
          <w:numId w:val="7"/>
        </w:num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负责竣工验收完成交付甲方之前半成品及成品的保护工作。</w:t>
      </w:r>
    </w:p>
    <w:p w14:paraId="22BDD402">
      <w:p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b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b/>
          <w:kern w:val="0"/>
          <w:sz w:val="24"/>
          <w:szCs w:val="24"/>
          <w:lang w:val="zh-CN"/>
        </w:rPr>
        <w:t>第八条 安全生产</w:t>
      </w:r>
    </w:p>
    <w:p w14:paraId="2181A2C8">
      <w:pPr>
        <w:numPr>
          <w:ilvl w:val="0"/>
          <w:numId w:val="8"/>
        </w:num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乙方必须认真贯彻有关安全施工的规章制度，进行安全技术培训，设置安全保障设施，自费办理工伤保险，严格遵守安全操作规程，施工中如非因甲方原因而发生伤亡事故，其损失由乙方负责。</w:t>
      </w:r>
    </w:p>
    <w:p w14:paraId="3E1C729A">
      <w:pPr>
        <w:numPr>
          <w:ilvl w:val="0"/>
          <w:numId w:val="8"/>
        </w:num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在施工过程中，造成的火灾事故，由乙方负责。</w:t>
      </w:r>
    </w:p>
    <w:p w14:paraId="1C802AE7">
      <w:p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b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b/>
          <w:kern w:val="0"/>
          <w:sz w:val="24"/>
          <w:szCs w:val="24"/>
          <w:lang w:val="zh-CN"/>
        </w:rPr>
        <w:t>第九条  工程价款的支付与结算</w:t>
      </w:r>
    </w:p>
    <w:p w14:paraId="195706B9">
      <w:pPr>
        <w:numPr>
          <w:ilvl w:val="0"/>
          <w:numId w:val="9"/>
        </w:num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本工程价款结算采取以下第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u w:val="single"/>
          <w:lang w:val="zh-CN"/>
        </w:rPr>
        <w:t xml:space="preserve">    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种方式：</w:t>
      </w:r>
    </w:p>
    <w:p w14:paraId="2874B399">
      <w:pPr>
        <w:numPr>
          <w:ilvl w:val="0"/>
          <w:numId w:val="10"/>
        </w:num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本工程总价一次包死，不再调整。</w:t>
      </w:r>
    </w:p>
    <w:p w14:paraId="336471DE">
      <w:pPr>
        <w:numPr>
          <w:ilvl w:val="0"/>
          <w:numId w:val="10"/>
        </w:num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本工程总价结算方式按合同约定的工程总价（施工图预算）加变更签证进行结算。</w:t>
      </w:r>
    </w:p>
    <w:p w14:paraId="6B1E1647">
      <w:pPr>
        <w:numPr>
          <w:ilvl w:val="0"/>
          <w:numId w:val="10"/>
        </w:num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本工程总价按照工程单项费用累计结算，工程单项费用标准详见合同附件《工程单项费用标准》。</w:t>
      </w:r>
    </w:p>
    <w:p w14:paraId="1A588F00">
      <w:pPr>
        <w:numPr>
          <w:ilvl w:val="0"/>
          <w:numId w:val="9"/>
        </w:num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 xml:space="preserve">工队进场预付总价款的 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u w:val="single"/>
          <w:lang w:val="zh-CN"/>
        </w:rPr>
        <w:t xml:space="preserve">      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 xml:space="preserve"> % 元；按工程进度付款，此月支付至已完成工程价款的 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u w:val="single"/>
          <w:lang w:val="zh-CN"/>
        </w:rPr>
        <w:t xml:space="preserve">      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 xml:space="preserve"> % ；工程竣工验收合格结算完毕交付后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u w:val="single"/>
          <w:lang w:val="zh-CN"/>
        </w:rPr>
        <w:t xml:space="preserve">    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 xml:space="preserve">天内，乙方向甲方提供全额发票，甲方付至总价款的 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u w:val="single"/>
          <w:lang w:val="zh-CN"/>
        </w:rPr>
        <w:t xml:space="preserve">     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 xml:space="preserve"> % 。</w:t>
      </w:r>
    </w:p>
    <w:p w14:paraId="25642AB9">
      <w:pPr>
        <w:numPr>
          <w:ilvl w:val="0"/>
          <w:numId w:val="9"/>
        </w:num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余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u w:val="single"/>
          <w:lang w:val="zh-CN"/>
        </w:rPr>
        <w:t xml:space="preserve">     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%为工程质量保证金，质保期为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u w:val="single"/>
          <w:lang w:val="zh-CN"/>
        </w:rPr>
        <w:t xml:space="preserve">      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年，到期后付清。</w:t>
      </w:r>
    </w:p>
    <w:p w14:paraId="171667BF">
      <w:pPr>
        <w:numPr>
          <w:ilvl w:val="0"/>
          <w:numId w:val="9"/>
        </w:num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施工图中已反映的内容，如属漏报，则认为已包含在其它相关项中，不再增补。</w:t>
      </w:r>
    </w:p>
    <w:p w14:paraId="3EA152D4">
      <w:p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b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b/>
          <w:kern w:val="0"/>
          <w:sz w:val="24"/>
          <w:szCs w:val="24"/>
          <w:lang w:val="zh-CN"/>
        </w:rPr>
        <w:t>第十条  违约责任与奖励规定</w:t>
      </w:r>
    </w:p>
    <w:p w14:paraId="7142033A">
      <w:pPr>
        <w:numPr>
          <w:ilvl w:val="0"/>
          <w:numId w:val="11"/>
        </w:num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乙方在工程的施工管理中对于材料的使用，应坚持合理用料、节约用料的原则，严禁超标准用料，超标准用料造成甲方的超额支出损失，在工程费用结算时从乙方承包费中扣除。</w:t>
      </w:r>
    </w:p>
    <w:p w14:paraId="1B47E6D4">
      <w:pPr>
        <w:numPr>
          <w:ilvl w:val="0"/>
          <w:numId w:val="11"/>
        </w:num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乙方工程质量不符合合同规定的，负责无偿修理或返工。由于修理返工造成逾期交付的，按合同总价的10％偿付逾期违约金，并赔偿甲方实际损失。</w:t>
      </w:r>
    </w:p>
    <w:p w14:paraId="3F4A9B74">
      <w:pPr>
        <w:numPr>
          <w:ilvl w:val="0"/>
          <w:numId w:val="11"/>
        </w:num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乙方工程交付时间不符合规定，乙方按合同总价的10％偿付逾期违约金。</w:t>
      </w:r>
    </w:p>
    <w:p w14:paraId="75A1C000">
      <w:pPr>
        <w:numPr>
          <w:ilvl w:val="0"/>
          <w:numId w:val="11"/>
        </w:num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甲方未能按照合同的规定履行自己应负的责任，除竣工日期得以顺延外，还应赔偿乙方因此发生的实际损失。</w:t>
      </w:r>
    </w:p>
    <w:p w14:paraId="232F8A30">
      <w:pPr>
        <w:numPr>
          <w:ilvl w:val="0"/>
          <w:numId w:val="11"/>
        </w:num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甲方不能按照合同约定支付承包费用，按照同期银行借款利息支付违约金，甲方无正当理由提前解除合同，应承担合同价款10%的违约金。</w:t>
      </w:r>
    </w:p>
    <w:p w14:paraId="40AAB7F0">
      <w:p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b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b/>
          <w:kern w:val="0"/>
          <w:sz w:val="24"/>
          <w:szCs w:val="24"/>
          <w:lang w:val="zh-CN"/>
        </w:rPr>
        <w:t>第十一条  争议的解决方式</w:t>
      </w:r>
    </w:p>
    <w:p w14:paraId="0F75C317">
      <w:p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 xml:space="preserve">    合同执行过程中如发生争议，双方应及时协商解决。协商不成可直接向甲方住所地人民法院起诉。</w:t>
      </w:r>
    </w:p>
    <w:p w14:paraId="25FD9723">
      <w:p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b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b/>
          <w:kern w:val="0"/>
          <w:sz w:val="24"/>
          <w:szCs w:val="24"/>
          <w:lang w:val="zh-CN"/>
        </w:rPr>
        <w:t>第十二条  附则</w:t>
      </w:r>
    </w:p>
    <w:p w14:paraId="6D29D9D2">
      <w:p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 xml:space="preserve">    其它本合同未言明事项，一律按《中华人民共和国合同法》和其他相关法律、法规规定执行。</w:t>
      </w:r>
    </w:p>
    <w:p w14:paraId="75B6924F">
      <w:p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 xml:space="preserve">    本合同经双方签字或盖章后生效，至合同工程竣工交验，结清工程尾款，保修期满后自然失效。</w:t>
      </w:r>
    </w:p>
    <w:p w14:paraId="50BACBEA">
      <w:p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本合同一式四份，其中甲方、乙方各执二份。</w:t>
      </w:r>
    </w:p>
    <w:p w14:paraId="5BE835F8">
      <w:p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</w:rPr>
      </w:pPr>
    </w:p>
    <w:p w14:paraId="24D3A1B0">
      <w:p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</w:rPr>
        <w:t xml:space="preserve">   附件：《预算书》</w:t>
      </w:r>
    </w:p>
    <w:p w14:paraId="41C60C9C">
      <w:p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</w:rPr>
        <w:t xml:space="preserve">         《设计图纸及要求》</w:t>
      </w:r>
    </w:p>
    <w:p w14:paraId="2D2F763A">
      <w:p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</w:rPr>
      </w:pPr>
    </w:p>
    <w:p w14:paraId="5FFF5D77">
      <w:p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</w:rPr>
      </w:pPr>
    </w:p>
    <w:p w14:paraId="58C5288A">
      <w:p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</w:rPr>
      </w:pPr>
    </w:p>
    <w:p w14:paraId="6135AE11">
      <w:p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 xml:space="preserve">甲      方：                              </w:t>
      </w:r>
      <w:r>
        <w:rPr>
          <w:rFonts w:hint="eastAsia" w:ascii="微软雅黑" w:hAnsi="微软雅黑" w:eastAsia="微软雅黑" w:cs="微软雅黑"/>
          <w:kern w:val="0"/>
          <w:sz w:val="24"/>
          <w:szCs w:val="24"/>
        </w:rPr>
        <w:t xml:space="preserve">   </w:t>
      </w: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 xml:space="preserve">乙      方：                 </w:t>
      </w:r>
    </w:p>
    <w:p w14:paraId="1C123156">
      <w:p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法定代表人：                                 法定代表人：</w:t>
      </w:r>
    </w:p>
    <w:p w14:paraId="601FB392">
      <w:p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 xml:space="preserve">委托代理人：                                 委托代理人： </w:t>
      </w:r>
    </w:p>
    <w:p w14:paraId="20518B96">
      <w:p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  <w:t>签约日期：   年    月    日                  签约日期：   年    月   日</w:t>
      </w:r>
    </w:p>
    <w:p w14:paraId="72B4C705">
      <w:pPr>
        <w:adjustRightInd w:val="0"/>
        <w:snapToGrid w:val="0"/>
        <w:spacing w:before="156" w:beforeLines="50"/>
        <w:jc w:val="left"/>
        <w:rPr>
          <w:rFonts w:hint="eastAsia" w:ascii="微软雅黑" w:hAnsi="微软雅黑" w:eastAsia="微软雅黑" w:cs="微软雅黑"/>
          <w:kern w:val="0"/>
          <w:sz w:val="24"/>
          <w:szCs w:val="24"/>
          <w:lang w:val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A40C0C">
    <w:pPr>
      <w:pStyle w:val="2"/>
      <w:jc w:val="center"/>
    </w:pPr>
    <w:r>
      <w:rPr>
        <w:b/>
        <w:sz w:val="24"/>
        <w:szCs w:val="24"/>
      </w:rPr>
      <w:fldChar w:fldCharType="begin"/>
    </w:r>
    <w:r>
      <w:rPr>
        <w:b/>
      </w:rPr>
      <w:instrText xml:space="preserve">PAGE</w:instrText>
    </w:r>
    <w:r>
      <w:rPr>
        <w:b/>
        <w:sz w:val="24"/>
        <w:szCs w:val="24"/>
      </w:rPr>
      <w:fldChar w:fldCharType="separate"/>
    </w:r>
    <w:r>
      <w:rPr>
        <w:b/>
      </w:rPr>
      <w:t>4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 xml:space="preserve">NUMPAGES</w:instrText>
    </w:r>
    <w:r>
      <w:rPr>
        <w:b/>
        <w:sz w:val="24"/>
        <w:szCs w:val="24"/>
      </w:rPr>
      <w:fldChar w:fldCharType="separate"/>
    </w:r>
    <w:r>
      <w:rPr>
        <w:b/>
      </w:rPr>
      <w:t>4</w:t>
    </w:r>
    <w:r>
      <w:rPr>
        <w:b/>
        <w:sz w:val="24"/>
        <w:szCs w:val="24"/>
      </w:rPr>
      <w:fldChar w:fldCharType="end"/>
    </w:r>
  </w:p>
  <w:p w14:paraId="73E0BAF4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CE3BBC"/>
    <w:multiLevelType w:val="multilevel"/>
    <w:tmpl w:val="15CE3BBC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6A372C0"/>
    <w:multiLevelType w:val="multilevel"/>
    <w:tmpl w:val="26A372C0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F811C1B"/>
    <w:multiLevelType w:val="multilevel"/>
    <w:tmpl w:val="2F811C1B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2FE7B0C"/>
    <w:multiLevelType w:val="multilevel"/>
    <w:tmpl w:val="32FE7B0C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38B78CF"/>
    <w:multiLevelType w:val="multilevel"/>
    <w:tmpl w:val="438B78CF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8344567"/>
    <w:multiLevelType w:val="multilevel"/>
    <w:tmpl w:val="48344567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9C22549"/>
    <w:multiLevelType w:val="multilevel"/>
    <w:tmpl w:val="59C22549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E4016B8"/>
    <w:multiLevelType w:val="multilevel"/>
    <w:tmpl w:val="5E4016B8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0573E5A"/>
    <w:multiLevelType w:val="multilevel"/>
    <w:tmpl w:val="60573E5A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8801F19"/>
    <w:multiLevelType w:val="multilevel"/>
    <w:tmpl w:val="78801F19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B040EFA"/>
    <w:multiLevelType w:val="multilevel"/>
    <w:tmpl w:val="7B040EFA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8"/>
  </w:num>
  <w:num w:numId="5">
    <w:abstractNumId w:val="2"/>
  </w:num>
  <w:num w:numId="6">
    <w:abstractNumId w:val="0"/>
  </w:num>
  <w:num w:numId="7">
    <w:abstractNumId w:val="4"/>
  </w:num>
  <w:num w:numId="8">
    <w:abstractNumId w:val="9"/>
  </w:num>
  <w:num w:numId="9">
    <w:abstractNumId w:val="1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HorizontalSpacing w:val="0"/>
  <w:drawingGridVerticalSpacing w:val="156"/>
  <w:displayHorizontalDrawingGridEvery w:val="0"/>
  <w:displayVerticalDrawingGridEvery w:val="2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6DE182C"/>
    <w:rsid w:val="00000A0E"/>
    <w:rsid w:val="00006882"/>
    <w:rsid w:val="0002777D"/>
    <w:rsid w:val="00032056"/>
    <w:rsid w:val="00094927"/>
    <w:rsid w:val="00096AB8"/>
    <w:rsid w:val="000A1E23"/>
    <w:rsid w:val="000A555E"/>
    <w:rsid w:val="000B106C"/>
    <w:rsid w:val="000C4E63"/>
    <w:rsid w:val="000E0FA2"/>
    <w:rsid w:val="000E1204"/>
    <w:rsid w:val="000E4F96"/>
    <w:rsid w:val="000E62D1"/>
    <w:rsid w:val="00114F69"/>
    <w:rsid w:val="00127B6A"/>
    <w:rsid w:val="00131D1D"/>
    <w:rsid w:val="00143AC9"/>
    <w:rsid w:val="00150FBB"/>
    <w:rsid w:val="00175A8B"/>
    <w:rsid w:val="00182A48"/>
    <w:rsid w:val="00191440"/>
    <w:rsid w:val="00195678"/>
    <w:rsid w:val="001956CE"/>
    <w:rsid w:val="001F1FE3"/>
    <w:rsid w:val="00205144"/>
    <w:rsid w:val="00225ABF"/>
    <w:rsid w:val="0024388F"/>
    <w:rsid w:val="00244733"/>
    <w:rsid w:val="002553AD"/>
    <w:rsid w:val="00273FFA"/>
    <w:rsid w:val="0027681B"/>
    <w:rsid w:val="002A324A"/>
    <w:rsid w:val="002B3119"/>
    <w:rsid w:val="002C024C"/>
    <w:rsid w:val="002D5ED2"/>
    <w:rsid w:val="002D71DA"/>
    <w:rsid w:val="002F197F"/>
    <w:rsid w:val="002F6B0E"/>
    <w:rsid w:val="00312947"/>
    <w:rsid w:val="00326091"/>
    <w:rsid w:val="00330C06"/>
    <w:rsid w:val="00344BD8"/>
    <w:rsid w:val="00346847"/>
    <w:rsid w:val="0035070B"/>
    <w:rsid w:val="00363EE0"/>
    <w:rsid w:val="00366E88"/>
    <w:rsid w:val="00370F16"/>
    <w:rsid w:val="00376117"/>
    <w:rsid w:val="00377482"/>
    <w:rsid w:val="0038056A"/>
    <w:rsid w:val="003865FA"/>
    <w:rsid w:val="003920C9"/>
    <w:rsid w:val="0039491D"/>
    <w:rsid w:val="003C4228"/>
    <w:rsid w:val="003D0E4F"/>
    <w:rsid w:val="003E16D7"/>
    <w:rsid w:val="003E6FDC"/>
    <w:rsid w:val="00400806"/>
    <w:rsid w:val="00406298"/>
    <w:rsid w:val="00410E16"/>
    <w:rsid w:val="0044402A"/>
    <w:rsid w:val="004650A8"/>
    <w:rsid w:val="00467BFD"/>
    <w:rsid w:val="004C0C18"/>
    <w:rsid w:val="004E3428"/>
    <w:rsid w:val="004F678A"/>
    <w:rsid w:val="00502C52"/>
    <w:rsid w:val="005035DA"/>
    <w:rsid w:val="005343D0"/>
    <w:rsid w:val="00573207"/>
    <w:rsid w:val="00577F2C"/>
    <w:rsid w:val="00581C2D"/>
    <w:rsid w:val="005B2C52"/>
    <w:rsid w:val="005B53D7"/>
    <w:rsid w:val="005B73FD"/>
    <w:rsid w:val="005D7329"/>
    <w:rsid w:val="005F217A"/>
    <w:rsid w:val="0060355F"/>
    <w:rsid w:val="00610B42"/>
    <w:rsid w:val="00611864"/>
    <w:rsid w:val="006140FE"/>
    <w:rsid w:val="006371CC"/>
    <w:rsid w:val="00643527"/>
    <w:rsid w:val="0065529C"/>
    <w:rsid w:val="00662C0D"/>
    <w:rsid w:val="00670859"/>
    <w:rsid w:val="00677B89"/>
    <w:rsid w:val="00685E60"/>
    <w:rsid w:val="006B0B21"/>
    <w:rsid w:val="006B6BD0"/>
    <w:rsid w:val="006C5568"/>
    <w:rsid w:val="006C64EC"/>
    <w:rsid w:val="006E3D0C"/>
    <w:rsid w:val="0070478C"/>
    <w:rsid w:val="007172B0"/>
    <w:rsid w:val="007432CB"/>
    <w:rsid w:val="00764706"/>
    <w:rsid w:val="00771F41"/>
    <w:rsid w:val="00776F93"/>
    <w:rsid w:val="00783D04"/>
    <w:rsid w:val="007B10AF"/>
    <w:rsid w:val="007C60BD"/>
    <w:rsid w:val="007D2E0A"/>
    <w:rsid w:val="007E4E26"/>
    <w:rsid w:val="007E5AA5"/>
    <w:rsid w:val="007F2CE0"/>
    <w:rsid w:val="00805B74"/>
    <w:rsid w:val="00807109"/>
    <w:rsid w:val="008158EA"/>
    <w:rsid w:val="00831698"/>
    <w:rsid w:val="008339E0"/>
    <w:rsid w:val="008345C4"/>
    <w:rsid w:val="00843358"/>
    <w:rsid w:val="00852FC9"/>
    <w:rsid w:val="00880FDC"/>
    <w:rsid w:val="008938EB"/>
    <w:rsid w:val="008955FF"/>
    <w:rsid w:val="00895BC0"/>
    <w:rsid w:val="008A3F8A"/>
    <w:rsid w:val="008D476E"/>
    <w:rsid w:val="008E678A"/>
    <w:rsid w:val="00901017"/>
    <w:rsid w:val="00916E86"/>
    <w:rsid w:val="00917946"/>
    <w:rsid w:val="009278FB"/>
    <w:rsid w:val="00962BF0"/>
    <w:rsid w:val="00981E18"/>
    <w:rsid w:val="0099119F"/>
    <w:rsid w:val="00996463"/>
    <w:rsid w:val="009B2A09"/>
    <w:rsid w:val="009B4A96"/>
    <w:rsid w:val="009C3D43"/>
    <w:rsid w:val="009C4B00"/>
    <w:rsid w:val="009D23C5"/>
    <w:rsid w:val="009E0120"/>
    <w:rsid w:val="009E54BE"/>
    <w:rsid w:val="009F2D89"/>
    <w:rsid w:val="00A03F27"/>
    <w:rsid w:val="00A04188"/>
    <w:rsid w:val="00A12E83"/>
    <w:rsid w:val="00A3102E"/>
    <w:rsid w:val="00A36316"/>
    <w:rsid w:val="00A42B9C"/>
    <w:rsid w:val="00A47C8A"/>
    <w:rsid w:val="00A6233E"/>
    <w:rsid w:val="00A80815"/>
    <w:rsid w:val="00A845AA"/>
    <w:rsid w:val="00A910EF"/>
    <w:rsid w:val="00A92581"/>
    <w:rsid w:val="00A97E16"/>
    <w:rsid w:val="00AA1303"/>
    <w:rsid w:val="00AA7839"/>
    <w:rsid w:val="00AB4111"/>
    <w:rsid w:val="00AB6052"/>
    <w:rsid w:val="00AD0110"/>
    <w:rsid w:val="00AD1189"/>
    <w:rsid w:val="00AD1AE1"/>
    <w:rsid w:val="00AD59E0"/>
    <w:rsid w:val="00AF037D"/>
    <w:rsid w:val="00B113B1"/>
    <w:rsid w:val="00B16067"/>
    <w:rsid w:val="00B25EC6"/>
    <w:rsid w:val="00B533AE"/>
    <w:rsid w:val="00B5464E"/>
    <w:rsid w:val="00B64ED9"/>
    <w:rsid w:val="00B73E7A"/>
    <w:rsid w:val="00BA35C8"/>
    <w:rsid w:val="00BB0123"/>
    <w:rsid w:val="00BB7B5C"/>
    <w:rsid w:val="00BC10EB"/>
    <w:rsid w:val="00BC250B"/>
    <w:rsid w:val="00BD504B"/>
    <w:rsid w:val="00BE7ED8"/>
    <w:rsid w:val="00BF58F4"/>
    <w:rsid w:val="00C31396"/>
    <w:rsid w:val="00C67D3F"/>
    <w:rsid w:val="00C76FEF"/>
    <w:rsid w:val="00C820C1"/>
    <w:rsid w:val="00CB2770"/>
    <w:rsid w:val="00CB69EC"/>
    <w:rsid w:val="00CE44BF"/>
    <w:rsid w:val="00CF300C"/>
    <w:rsid w:val="00D007EA"/>
    <w:rsid w:val="00D00C7B"/>
    <w:rsid w:val="00D027FF"/>
    <w:rsid w:val="00D03849"/>
    <w:rsid w:val="00D16552"/>
    <w:rsid w:val="00D22665"/>
    <w:rsid w:val="00D22902"/>
    <w:rsid w:val="00D3151E"/>
    <w:rsid w:val="00D3259D"/>
    <w:rsid w:val="00D415C2"/>
    <w:rsid w:val="00D4620A"/>
    <w:rsid w:val="00D5543D"/>
    <w:rsid w:val="00D63A63"/>
    <w:rsid w:val="00D67AAD"/>
    <w:rsid w:val="00D7309F"/>
    <w:rsid w:val="00D825AF"/>
    <w:rsid w:val="00D82FD8"/>
    <w:rsid w:val="00D92AD9"/>
    <w:rsid w:val="00D97F4A"/>
    <w:rsid w:val="00DA0D7B"/>
    <w:rsid w:val="00DA1086"/>
    <w:rsid w:val="00DB011A"/>
    <w:rsid w:val="00DB3E75"/>
    <w:rsid w:val="00DC4D00"/>
    <w:rsid w:val="00DF0615"/>
    <w:rsid w:val="00DF7ADF"/>
    <w:rsid w:val="00E0537F"/>
    <w:rsid w:val="00E13A3C"/>
    <w:rsid w:val="00E264D8"/>
    <w:rsid w:val="00E30199"/>
    <w:rsid w:val="00E34438"/>
    <w:rsid w:val="00E55869"/>
    <w:rsid w:val="00E6116D"/>
    <w:rsid w:val="00E71A7E"/>
    <w:rsid w:val="00E809D6"/>
    <w:rsid w:val="00E8257D"/>
    <w:rsid w:val="00E8292A"/>
    <w:rsid w:val="00E843B6"/>
    <w:rsid w:val="00E91BC3"/>
    <w:rsid w:val="00E94C77"/>
    <w:rsid w:val="00E97310"/>
    <w:rsid w:val="00EA6D0F"/>
    <w:rsid w:val="00ED5E4B"/>
    <w:rsid w:val="00EE40EE"/>
    <w:rsid w:val="00EF1A1E"/>
    <w:rsid w:val="00F000D7"/>
    <w:rsid w:val="00F078C2"/>
    <w:rsid w:val="00F11C29"/>
    <w:rsid w:val="00F26287"/>
    <w:rsid w:val="00F52F0E"/>
    <w:rsid w:val="00F611E5"/>
    <w:rsid w:val="00F66F5B"/>
    <w:rsid w:val="00F911E3"/>
    <w:rsid w:val="00F92061"/>
    <w:rsid w:val="00F924EA"/>
    <w:rsid w:val="00F9320D"/>
    <w:rsid w:val="00F95561"/>
    <w:rsid w:val="00F9578E"/>
    <w:rsid w:val="00F96E7B"/>
    <w:rsid w:val="00FD1245"/>
    <w:rsid w:val="00FF25D1"/>
    <w:rsid w:val="00FF3065"/>
    <w:rsid w:val="00FF64F8"/>
    <w:rsid w:val="06DE182C"/>
    <w:rsid w:val="32AB69D9"/>
    <w:rsid w:val="674C232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uiPriority w:val="99"/>
    <w:rPr>
      <w:kern w:val="2"/>
      <w:sz w:val="18"/>
      <w:szCs w:val="18"/>
    </w:rPr>
  </w:style>
  <w:style w:type="character" w:customStyle="1" w:styleId="7">
    <w:name w:val="页眉 Char"/>
    <w:basedOn w:val="5"/>
    <w:link w:val="3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download\27ef880d-c6ef-495b-8712-391b051b3467\&#24314;&#31569;&#26045;&#24037;&#21512;&#21516;&#33539;&#26412;(&#23567;&#22411;&#24037;&#31243;&#31867;).doc.doc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建筑施工合同范本(小型工程类).doc.docx</Template>
  <Pages>5</Pages>
  <Words>2305</Words>
  <Characters>2310</Characters>
  <Lines>20</Lines>
  <Paragraphs>5</Paragraphs>
  <TotalTime>0</TotalTime>
  <ScaleCrop>false</ScaleCrop>
  <LinksUpToDate>false</LinksUpToDate>
  <CharactersWithSpaces>2807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2026-06-15T09:42:00Z</dcterms:created>
  <dc:creator>呲祛經哖</dc:creator>
  <cp:lastModifiedBy>呲祛經哖</cp:lastModifiedBy>
  <dcterms:modified xsi:type="dcterms:W3CDTF">2026-06-15T09:43:13Z</dcterms:modified>
  <dc:title>建筑安装工程承包合同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UUID">
    <vt:lpwstr>v1.0_mb_lXZq4Q5cPJ6YsLUa3XxImg==</vt:lpwstr>
  </property>
  <property fmtid="{D5CDD505-2E9C-101B-9397-08002B2CF9AE}" pid="4" name="ICV">
    <vt:lpwstr>673063B262E74034AAFC859422057F48_11</vt:lpwstr>
  </property>
  <property fmtid="{D5CDD505-2E9C-101B-9397-08002B2CF9AE}" pid="5" name="KSOTemplateDocerSaveRecord">
    <vt:lpwstr>eyJoZGlkIjoiYTEzNzNlZDQ4MTU0M2JjMjA5OTIxOTFhMmQ2ZjA3NGUiLCJ1c2VySWQiOiIzNTUwMjM2MDIifQ==</vt:lpwstr>
  </property>
</Properties>
</file>